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960809">
        <w:rPr>
          <w:sz w:val="24"/>
          <w:szCs w:val="24"/>
        </w:rPr>
        <w:t>47664</w:t>
      </w:r>
    </w:p>
    <w:p w:rsidR="00AF3657" w:rsidRPr="001E0547" w:rsidRDefault="00AF3657" w:rsidP="00AF365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359"/>
        <w:gridCol w:w="4667"/>
      </w:tblGrid>
      <w:tr w:rsidR="00AF3657" w:rsidRPr="00D75599" w:rsidTr="00D75599">
        <w:tc>
          <w:tcPr>
            <w:tcW w:w="4428" w:type="dxa"/>
          </w:tcPr>
          <w:p w:rsidR="00AF3657" w:rsidRPr="00D75599" w:rsidRDefault="00960809" w:rsidP="00D75599">
            <w:pPr>
              <w:jc w:val="left"/>
              <w:rPr>
                <w:b/>
              </w:rPr>
            </w:pPr>
            <w:r>
              <w:rPr>
                <w:b/>
              </w:rPr>
              <w:t>APPLICATION OF CHUCK BELL WATER SYSTEMS LLC FOR A PRICE INDEX RATE ADJUSTMENT</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960809" w:rsidP="00AF3657">
      <w:pPr>
        <w:pStyle w:val="Documentheading"/>
        <w:rPr>
          <w:sz w:val="24"/>
          <w:szCs w:val="24"/>
        </w:rPr>
      </w:pPr>
      <w:r>
        <w:rPr>
          <w:sz w:val="24"/>
          <w:szCs w:val="24"/>
        </w:rPr>
        <w:t>COMMISSION STAFF’S</w:t>
      </w:r>
      <w:r w:rsidR="00A614BE">
        <w:rPr>
          <w:sz w:val="24"/>
          <w:szCs w:val="24"/>
        </w:rPr>
        <w:t xml:space="preserve"> AMENDED</w:t>
      </w:r>
      <w:r w:rsidR="006D4903">
        <w:rPr>
          <w:sz w:val="24"/>
          <w:szCs w:val="24"/>
        </w:rPr>
        <w:t xml:space="preserve"> RECOMMENDATION ON</w:t>
      </w:r>
      <w:r>
        <w:rPr>
          <w:sz w:val="24"/>
          <w:szCs w:val="24"/>
        </w:rPr>
        <w:t xml:space="preserve"> ADMINISTRATIVE COMPLETENESS </w:t>
      </w:r>
      <w:r w:rsidR="006D4903">
        <w:rPr>
          <w:sz w:val="24"/>
          <w:szCs w:val="24"/>
        </w:rPr>
        <w:t>AND RECOMMENDATION ON FINAL DISPOSITION</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960809">
        <w:rPr>
          <w:b w:val="0"/>
          <w:sz w:val="24"/>
          <w:szCs w:val="24"/>
        </w:rPr>
        <w:t xml:space="preserve">Commission Staff’s </w:t>
      </w:r>
      <w:r w:rsidR="00A614BE">
        <w:rPr>
          <w:b w:val="0"/>
          <w:sz w:val="24"/>
          <w:szCs w:val="24"/>
        </w:rPr>
        <w:t xml:space="preserve">Amended </w:t>
      </w:r>
      <w:r w:rsidR="00960809">
        <w:rPr>
          <w:b w:val="0"/>
          <w:sz w:val="24"/>
          <w:szCs w:val="24"/>
        </w:rPr>
        <w:t xml:space="preserve">Administrative Completeness </w:t>
      </w:r>
      <w:r w:rsidR="00625263">
        <w:rPr>
          <w:b w:val="0"/>
          <w:sz w:val="24"/>
          <w:szCs w:val="24"/>
        </w:rPr>
        <w:t xml:space="preserve">and </w:t>
      </w:r>
      <w:r w:rsidR="00960809">
        <w:rPr>
          <w:b w:val="0"/>
          <w:sz w:val="24"/>
          <w:szCs w:val="24"/>
        </w:rPr>
        <w:t>Recommendation</w:t>
      </w:r>
      <w:r w:rsidR="00625263">
        <w:rPr>
          <w:b w:val="0"/>
          <w:sz w:val="24"/>
          <w:szCs w:val="24"/>
        </w:rPr>
        <w:t xml:space="preserve"> on Final Disposition in response to Order No. 1.  In support thereof, Staff shows </w:t>
      </w:r>
      <w:r>
        <w:rPr>
          <w:b w:val="0"/>
          <w:sz w:val="24"/>
          <w:szCs w:val="24"/>
        </w:rPr>
        <w:t>the following:</w:t>
      </w:r>
    </w:p>
    <w:p w:rsidR="00960809" w:rsidRDefault="00960809" w:rsidP="00960809"/>
    <w:p w:rsidR="00960809" w:rsidRPr="00960809" w:rsidRDefault="00960809" w:rsidP="00D2693A">
      <w:pPr>
        <w:pStyle w:val="ListParagraph"/>
        <w:numPr>
          <w:ilvl w:val="0"/>
          <w:numId w:val="10"/>
        </w:numPr>
        <w:spacing w:line="360" w:lineRule="auto"/>
        <w:jc w:val="center"/>
        <w:rPr>
          <w:b/>
        </w:rPr>
      </w:pPr>
      <w:r w:rsidRPr="00960809">
        <w:rPr>
          <w:b/>
        </w:rPr>
        <w:t>BACKGROUND</w:t>
      </w:r>
    </w:p>
    <w:p w:rsidR="00960809" w:rsidRDefault="00960809" w:rsidP="00553850">
      <w:pPr>
        <w:spacing w:line="360" w:lineRule="auto"/>
        <w:ind w:left="720"/>
      </w:pPr>
      <w:r>
        <w:t xml:space="preserve">On October 3, 2017, Chuck Bell Water Systems LLC (Applicant) filed an application for </w:t>
      </w:r>
    </w:p>
    <w:p w:rsidR="0025700B" w:rsidRDefault="00847E75" w:rsidP="00553850">
      <w:pPr>
        <w:spacing w:line="360" w:lineRule="auto"/>
      </w:pPr>
      <w:r>
        <w:t>a price index rate adjustment pursuant to Tex. Water Code § 13.1872 (TWC) and 16 Tex. Admin Code § 24.36 (TAC).</w:t>
      </w:r>
    </w:p>
    <w:p w:rsidR="00A614BE" w:rsidRDefault="00960809" w:rsidP="00553850">
      <w:pPr>
        <w:spacing w:line="360" w:lineRule="auto"/>
      </w:pPr>
      <w:r>
        <w:tab/>
        <w:t xml:space="preserve">On October 5, 2017, the Commission administrative law judge (ALJ) issued Order No. 1, requiring Commission Staff to file comments on the administrative completeness of the application and proposed notice by or on November 3, 2017.  </w:t>
      </w:r>
    </w:p>
    <w:p w:rsidR="00847E75" w:rsidRDefault="00A614BE" w:rsidP="00553850">
      <w:pPr>
        <w:spacing w:line="360" w:lineRule="auto"/>
      </w:pPr>
      <w:r>
        <w:tab/>
        <w:t xml:space="preserve">On November 3, Commission </w:t>
      </w:r>
      <w:r w:rsidR="00AC2923">
        <w:t>S</w:t>
      </w:r>
      <w:r>
        <w:t xml:space="preserve">taff filed its Recommendation on Administrative Completeness and Recommendation on Final Disposition, but inadvertently </w:t>
      </w:r>
      <w:r w:rsidR="00AC2923">
        <w:t>omitted</w:t>
      </w:r>
      <w:r>
        <w:t xml:space="preserve"> the memorandum of Jonathan Ramirez.  This pleading corrects that </w:t>
      </w:r>
      <w:r w:rsidR="00AC2923">
        <w:t>error</w:t>
      </w:r>
      <w:r>
        <w:t>.</w:t>
      </w:r>
    </w:p>
    <w:p w:rsidR="00B36D97" w:rsidRDefault="00B36D97" w:rsidP="00553850">
      <w:pPr>
        <w:spacing w:line="360" w:lineRule="auto"/>
      </w:pPr>
    </w:p>
    <w:p w:rsidR="00847E75" w:rsidRPr="00847E75" w:rsidRDefault="00847E75" w:rsidP="00847E75">
      <w:pPr>
        <w:pStyle w:val="ListParagraph"/>
        <w:numPr>
          <w:ilvl w:val="0"/>
          <w:numId w:val="10"/>
        </w:numPr>
        <w:spacing w:line="360" w:lineRule="auto"/>
        <w:jc w:val="center"/>
        <w:rPr>
          <w:b/>
        </w:rPr>
      </w:pPr>
      <w:r w:rsidRPr="00847E75">
        <w:rPr>
          <w:b/>
        </w:rPr>
        <w:t>APPLICATION SUFFICIENCY RECOMMENDATION</w:t>
      </w:r>
    </w:p>
    <w:p w:rsidR="00847E75" w:rsidRDefault="00847E75" w:rsidP="00553850">
      <w:pPr>
        <w:spacing w:line="360" w:lineRule="auto"/>
      </w:pPr>
      <w:r>
        <w:tab/>
        <w:t>As detailed in the attached memorandum of Jonathan Ramirez in the Commission’s Water Utility Regulation Division, Staff has reviewed the Application and recommends that it be found administratively c</w:t>
      </w:r>
      <w:r w:rsidR="00593CC1">
        <w:t>omplete and accepted for filing pursuant to TWC § 13.1872 and 16 TAC § 24.36.</w:t>
      </w:r>
    </w:p>
    <w:p w:rsidR="00B36D97" w:rsidRDefault="00B36D97" w:rsidP="00553850">
      <w:pPr>
        <w:spacing w:line="360" w:lineRule="auto"/>
      </w:pPr>
    </w:p>
    <w:p w:rsidR="00BB1B27" w:rsidRPr="008005B3" w:rsidRDefault="00BB1B27" w:rsidP="008005B3">
      <w:pPr>
        <w:pStyle w:val="ListParagraph"/>
        <w:numPr>
          <w:ilvl w:val="0"/>
          <w:numId w:val="10"/>
        </w:numPr>
        <w:spacing w:line="360" w:lineRule="auto"/>
        <w:jc w:val="center"/>
        <w:rPr>
          <w:b/>
        </w:rPr>
      </w:pPr>
      <w:r w:rsidRPr="008005B3">
        <w:rPr>
          <w:b/>
        </w:rPr>
        <w:t>NOTICE</w:t>
      </w:r>
    </w:p>
    <w:p w:rsidR="00BB1B27" w:rsidRDefault="00BB1B27" w:rsidP="00F96F8C">
      <w:pPr>
        <w:spacing w:line="360" w:lineRule="auto"/>
      </w:pPr>
      <w:r>
        <w:lastRenderedPageBreak/>
        <w:tab/>
        <w:t>The Applicant indicated that notice was provided on or before October 1, 2017</w:t>
      </w:r>
      <w:r w:rsidR="00F96F8C">
        <w:t>.  Pursuant to 16 TAC 24.36(e)</w:t>
      </w:r>
      <w:r>
        <w:t xml:space="preserve">, </w:t>
      </w:r>
      <w:r w:rsidR="00F96F8C">
        <w:t xml:space="preserve">“Notice of Approved Rates. </w:t>
      </w:r>
      <w:r w:rsidR="00F96F8C" w:rsidRPr="00F96F8C">
        <w:t>After</w:t>
      </w:r>
      <w:r w:rsidR="00F96F8C">
        <w:t xml:space="preserve"> the utility receives a written order by the commission approving or modifying the utility's application, including the proposed notice of approved rates, and at least 30 days before the effective date of the proposed change established in the commission's order, the utility shall send by mail, or by e-mail if the ratepayer has agreed to receive communications electronically, the approved or modified notice to each ratepayer describing the proposed rate adjustment.”  Therefore, the Applicant must</w:t>
      </w:r>
      <w:r w:rsidR="006C7AA8">
        <w:t xml:space="preserve"> first wait for the Commission to issue an order approving the application before it</w:t>
      </w:r>
      <w:r w:rsidR="00F96F8C">
        <w:t xml:space="preserve"> provide</w:t>
      </w:r>
      <w:r w:rsidR="006C7AA8">
        <w:t>s</w:t>
      </w:r>
      <w:r w:rsidR="00F96F8C">
        <w:t xml:space="preserve"> notice</w:t>
      </w:r>
      <w:r w:rsidR="006C7AA8">
        <w:t xml:space="preserve">.  The notice must be </w:t>
      </w:r>
      <w:r w:rsidR="00F96F8C">
        <w:t xml:space="preserve">at least </w:t>
      </w:r>
      <w:r>
        <w:t>30 days before the effective d</w:t>
      </w:r>
      <w:r w:rsidR="00F96F8C">
        <w:t>ate of the proposed change.</w:t>
      </w:r>
    </w:p>
    <w:p w:rsidR="00F96F8C" w:rsidRPr="00F96F8C" w:rsidRDefault="00F96F8C" w:rsidP="00F96F8C">
      <w:pPr>
        <w:spacing w:line="360" w:lineRule="auto"/>
        <w:rPr>
          <w:rFonts w:asciiTheme="minorHAnsi" w:eastAsiaTheme="minorHAnsi" w:hAnsiTheme="minorHAnsi" w:cstheme="minorBidi"/>
          <w:sz w:val="22"/>
          <w:szCs w:val="22"/>
        </w:rPr>
      </w:pPr>
    </w:p>
    <w:p w:rsidR="00593CC1" w:rsidRPr="008005B3" w:rsidRDefault="00593CC1" w:rsidP="008005B3">
      <w:pPr>
        <w:pStyle w:val="ListParagraph"/>
        <w:numPr>
          <w:ilvl w:val="0"/>
          <w:numId w:val="10"/>
        </w:numPr>
        <w:spacing w:line="360" w:lineRule="auto"/>
        <w:jc w:val="center"/>
        <w:rPr>
          <w:b/>
        </w:rPr>
      </w:pPr>
      <w:r w:rsidRPr="008005B3">
        <w:rPr>
          <w:b/>
        </w:rPr>
        <w:t>RECOMMENDATION OF FINAL DISPOSITION</w:t>
      </w:r>
    </w:p>
    <w:p w:rsidR="00514838" w:rsidRPr="008005B3" w:rsidRDefault="00593CC1" w:rsidP="00553850">
      <w:pPr>
        <w:spacing w:line="360" w:lineRule="auto"/>
      </w:pPr>
      <w:r>
        <w:tab/>
        <w:t>Staff conducted a technical review of the Appli</w:t>
      </w:r>
      <w:r w:rsidR="009C747A">
        <w:t xml:space="preserve">cation pursuant to TWC § 13.1872 and 16 TAC § 24.36.  Pursuant to TWC § 13.1872 and 16 TAC § 24.36, the Commission may adjust the rates of a Class C utility without the need for a hearing.  Based upon the attached memorandum of Jonathan Ramirez of the Commission’s Water Utility Regulation Division, Staff recommends approval of the Application for an increase in water rates for Chuck Bell Water Systems LLC.  Approval of the Application would result in the approval of </w:t>
      </w:r>
      <w:r w:rsidR="004766CF">
        <w:t>the Applicant’s</w:t>
      </w:r>
      <w:r w:rsidR="009C747A">
        <w:t xml:space="preserve"> proposed rates reflected in the attached memorandum.  </w:t>
      </w:r>
      <w:r w:rsidR="00BB1B27">
        <w:t xml:space="preserve">Staff recommends that the effective date be </w:t>
      </w:r>
      <w:r w:rsidR="00F96F8C">
        <w:t xml:space="preserve">at least 30 </w:t>
      </w:r>
      <w:r w:rsidR="004766CF">
        <w:t>days after Applicant provides</w:t>
      </w:r>
      <w:r w:rsidR="00F96F8C">
        <w:t xml:space="preserve"> notice to its customers</w:t>
      </w:r>
      <w:r w:rsidR="004766CF">
        <w:t xml:space="preserve"> that complies with 16 TAC § 24.36(e)</w:t>
      </w:r>
      <w:r w:rsidR="000F707F">
        <w:t xml:space="preserve">, </w:t>
      </w:r>
      <w:r w:rsidR="00B36D97">
        <w:t xml:space="preserve">and </w:t>
      </w:r>
      <w:r w:rsidR="000F707F">
        <w:t>therefore, an effective date of January 1, 2018 is appropriate</w:t>
      </w:r>
      <w:r w:rsidR="00F96F8C">
        <w:t xml:space="preserve">.  </w:t>
      </w:r>
      <w:r w:rsidR="009C747A">
        <w:t>Staff has attached compliance tariff pages reflecting the proposed rate adjustment to this pleading</w:t>
      </w:r>
      <w:r w:rsidR="00BB1B27">
        <w:t>.</w:t>
      </w:r>
    </w:p>
    <w:p w:rsidR="00514838" w:rsidRPr="008005B3" w:rsidRDefault="00514838" w:rsidP="008005B3">
      <w:pPr>
        <w:pStyle w:val="ListParagraph"/>
        <w:numPr>
          <w:ilvl w:val="0"/>
          <w:numId w:val="10"/>
        </w:numPr>
        <w:spacing w:line="360" w:lineRule="auto"/>
        <w:jc w:val="center"/>
        <w:rPr>
          <w:b/>
        </w:rPr>
      </w:pPr>
      <w:r w:rsidRPr="008005B3">
        <w:rPr>
          <w:b/>
        </w:rPr>
        <w:t>CONCLUSION</w:t>
      </w:r>
    </w:p>
    <w:p w:rsidR="009C747A" w:rsidRDefault="00514838" w:rsidP="00553850">
      <w:pPr>
        <w:spacing w:line="360" w:lineRule="auto"/>
      </w:pPr>
      <w:r>
        <w:tab/>
      </w:r>
      <w:r w:rsidR="009C747A">
        <w:t>For the reasons stated above, Staff recommends that the Application be deemed administratively complete.  Staff further recommends the Application be approved</w:t>
      </w:r>
      <w:r w:rsidR="004E2541">
        <w:t>, that the Administrative Law Judge</w:t>
      </w:r>
      <w:r w:rsidR="004A0F29">
        <w:t xml:space="preserve"> (ALJ)</w:t>
      </w:r>
      <w:r w:rsidR="004E2541">
        <w:t xml:space="preserve"> </w:t>
      </w:r>
      <w:r w:rsidR="004A0F29">
        <w:t xml:space="preserve">direct Chuck Bell to send new notice, and that the ALJ order that Chuck Bell </w:t>
      </w:r>
      <w:r w:rsidR="004E2541">
        <w:t>set  an</w:t>
      </w:r>
      <w:r w:rsidR="00BB1B27">
        <w:t xml:space="preserve"> effective date of the increase in water rates </w:t>
      </w:r>
      <w:r w:rsidR="00B36D97">
        <w:t>of January 1, 2018</w:t>
      </w:r>
      <w:r w:rsidR="00F96F8C">
        <w:t xml:space="preserve">. </w:t>
      </w:r>
    </w:p>
    <w:p w:rsidR="004A0F29" w:rsidRDefault="004A0F29" w:rsidP="009C747A">
      <w:pPr>
        <w:spacing w:line="360" w:lineRule="auto"/>
        <w:jc w:val="left"/>
      </w:pPr>
    </w:p>
    <w:p w:rsidR="004A0F29" w:rsidRDefault="004A0F29" w:rsidP="009C747A">
      <w:pPr>
        <w:spacing w:line="360" w:lineRule="auto"/>
        <w:jc w:val="left"/>
      </w:pPr>
    </w:p>
    <w:p w:rsidR="004A0F29" w:rsidRDefault="004A0F29" w:rsidP="009C747A">
      <w:pPr>
        <w:spacing w:line="360" w:lineRule="auto"/>
        <w:jc w:val="left"/>
      </w:pPr>
    </w:p>
    <w:p w:rsidR="00B36D97" w:rsidRDefault="00B36D97" w:rsidP="009C747A">
      <w:pPr>
        <w:spacing w:line="360" w:lineRule="auto"/>
        <w:jc w:val="left"/>
      </w:pPr>
    </w:p>
    <w:p w:rsidR="004A0F29" w:rsidRDefault="004A0F29" w:rsidP="009C747A">
      <w:pPr>
        <w:spacing w:line="360" w:lineRule="auto"/>
        <w:jc w:val="left"/>
      </w:pPr>
    </w:p>
    <w:p w:rsidR="004A0F29" w:rsidRDefault="004A0F29" w:rsidP="009C747A">
      <w:pPr>
        <w:spacing w:line="360" w:lineRule="auto"/>
        <w:jc w:val="left"/>
      </w:pPr>
    </w:p>
    <w:p w:rsidR="004A0F29" w:rsidRDefault="004A0F29" w:rsidP="009C747A">
      <w:pPr>
        <w:spacing w:line="360" w:lineRule="auto"/>
        <w:jc w:val="left"/>
      </w:pPr>
    </w:p>
    <w:p w:rsidR="0061677C" w:rsidRPr="00DF0F91" w:rsidRDefault="0061677C" w:rsidP="009C747A">
      <w:pPr>
        <w:keepNext/>
        <w:ind w:left="4320"/>
        <w:rPr>
          <w:bCs/>
          <w:szCs w:val="24"/>
        </w:rPr>
      </w:pPr>
    </w:p>
    <w:p w:rsidR="00514838" w:rsidRDefault="00514838" w:rsidP="00514838">
      <w:pPr>
        <w:pStyle w:val="Normaldouble"/>
        <w:ind w:left="4320" w:firstLine="720"/>
      </w:pPr>
      <w:r>
        <w:t>Respectfully Submitted,</w:t>
      </w:r>
    </w:p>
    <w:p w:rsidR="00514838" w:rsidRPr="00F95914" w:rsidRDefault="00514838" w:rsidP="00514838">
      <w:pPr>
        <w:ind w:left="5040"/>
        <w:contextualSpacing/>
        <w:rPr>
          <w:b/>
          <w:szCs w:val="24"/>
        </w:rPr>
      </w:pPr>
      <w:r w:rsidRPr="00F95914">
        <w:rPr>
          <w:b/>
          <w:szCs w:val="24"/>
        </w:rPr>
        <w:t>PUBLIC UTILITY COMMISSION OF TEXAS LEGAL DIVISION</w:t>
      </w:r>
    </w:p>
    <w:p w:rsidR="00514838" w:rsidRDefault="00514838" w:rsidP="00514838">
      <w:pPr>
        <w:pStyle w:val="Normaldouble"/>
        <w:spacing w:line="240" w:lineRule="auto"/>
        <w:ind w:left="3600" w:firstLine="720"/>
      </w:pPr>
    </w:p>
    <w:p w:rsidR="00514838" w:rsidRDefault="00514838" w:rsidP="00514838">
      <w:pPr>
        <w:pStyle w:val="Normaldouble"/>
        <w:spacing w:line="240" w:lineRule="auto"/>
        <w:ind w:left="4320" w:firstLine="720"/>
      </w:pPr>
      <w:r>
        <w:t xml:space="preserve">Margaret </w:t>
      </w:r>
      <w:proofErr w:type="spellStart"/>
      <w:r>
        <w:t>Uhlig</w:t>
      </w:r>
      <w:proofErr w:type="spellEnd"/>
      <w:r>
        <w:t xml:space="preserve"> Pemberton</w:t>
      </w:r>
    </w:p>
    <w:p w:rsidR="00514838" w:rsidRDefault="00514838" w:rsidP="00514838">
      <w:pPr>
        <w:pStyle w:val="Normaldouble"/>
        <w:spacing w:line="240" w:lineRule="auto"/>
        <w:jc w:val="left"/>
      </w:pPr>
      <w:r>
        <w:tab/>
      </w:r>
      <w:r>
        <w:tab/>
      </w:r>
      <w:r>
        <w:tab/>
      </w:r>
      <w:r>
        <w:tab/>
      </w:r>
      <w:r>
        <w:tab/>
      </w:r>
      <w:r>
        <w:tab/>
      </w:r>
      <w:r>
        <w:tab/>
        <w:t xml:space="preserve">Division Director </w:t>
      </w:r>
    </w:p>
    <w:p w:rsidR="00514838" w:rsidRDefault="00514838" w:rsidP="00514838">
      <w:pPr>
        <w:pStyle w:val="Normaldouble"/>
        <w:spacing w:line="240" w:lineRule="auto"/>
      </w:pPr>
    </w:p>
    <w:p w:rsidR="00514838" w:rsidRDefault="00514838" w:rsidP="00514838">
      <w:pPr>
        <w:keepNext/>
        <w:ind w:left="4320"/>
      </w:pPr>
      <w:r>
        <w:tab/>
        <w:t xml:space="preserve">Katherine </w:t>
      </w:r>
      <w:proofErr w:type="spellStart"/>
      <w:r>
        <w:t>Lengieza</w:t>
      </w:r>
      <w:proofErr w:type="spellEnd"/>
      <w:r>
        <w:t xml:space="preserve"> Gross</w:t>
      </w:r>
    </w:p>
    <w:p w:rsidR="00514838" w:rsidRDefault="00514838" w:rsidP="00514838">
      <w:pPr>
        <w:keepNext/>
        <w:ind w:left="4320"/>
      </w:pPr>
      <w:r>
        <w:tab/>
        <w:t>Managing Attorney</w:t>
      </w:r>
    </w:p>
    <w:p w:rsidR="00514838" w:rsidRDefault="00514838" w:rsidP="00514838">
      <w:pPr>
        <w:keepNext/>
        <w:ind w:left="4320"/>
      </w:pPr>
    </w:p>
    <w:p w:rsidR="00514838" w:rsidRDefault="00514838" w:rsidP="00514838">
      <w:pPr>
        <w:keepNext/>
        <w:ind w:left="4320"/>
      </w:pPr>
    </w:p>
    <w:p w:rsidR="00514838" w:rsidRDefault="00514838" w:rsidP="00514838">
      <w:pPr>
        <w:pStyle w:val="Normaldouble"/>
        <w:spacing w:line="240" w:lineRule="auto"/>
      </w:pPr>
      <w:r>
        <w:tab/>
      </w:r>
      <w:r>
        <w:tab/>
      </w:r>
      <w:r>
        <w:tab/>
      </w:r>
      <w:r>
        <w:tab/>
      </w:r>
      <w:r>
        <w:tab/>
      </w:r>
      <w:r>
        <w:tab/>
      </w:r>
      <w:r>
        <w:tab/>
        <w:t>______________________</w:t>
      </w:r>
    </w:p>
    <w:p w:rsidR="00514838" w:rsidRDefault="00514838" w:rsidP="00514838">
      <w:pPr>
        <w:pStyle w:val="Normaldouble"/>
        <w:spacing w:line="240" w:lineRule="auto"/>
      </w:pPr>
      <w:r>
        <w:tab/>
      </w:r>
      <w:r>
        <w:tab/>
      </w:r>
      <w:r>
        <w:tab/>
      </w:r>
      <w:r>
        <w:tab/>
      </w:r>
      <w:r>
        <w:tab/>
      </w:r>
      <w:r>
        <w:tab/>
      </w:r>
      <w:r>
        <w:tab/>
        <w:t>Joshua Adam Barron</w:t>
      </w:r>
    </w:p>
    <w:p w:rsidR="00514838" w:rsidRDefault="00514838" w:rsidP="00514838">
      <w:pPr>
        <w:pStyle w:val="Normaldouble"/>
        <w:spacing w:line="240" w:lineRule="auto"/>
      </w:pPr>
      <w:r>
        <w:tab/>
      </w:r>
      <w:r>
        <w:tab/>
      </w:r>
      <w:r>
        <w:tab/>
      </w:r>
      <w:r>
        <w:tab/>
      </w:r>
      <w:r>
        <w:tab/>
      </w:r>
      <w:r>
        <w:tab/>
      </w:r>
      <w:r>
        <w:tab/>
        <w:t>State Bar No. 24087146</w:t>
      </w:r>
    </w:p>
    <w:p w:rsidR="00514838" w:rsidRDefault="00514838" w:rsidP="00514838">
      <w:pPr>
        <w:pStyle w:val="Normaldouble"/>
        <w:spacing w:line="240" w:lineRule="auto"/>
      </w:pPr>
      <w:r>
        <w:tab/>
      </w:r>
      <w:r>
        <w:tab/>
      </w:r>
      <w:r>
        <w:tab/>
      </w:r>
      <w:r>
        <w:tab/>
      </w:r>
      <w:r>
        <w:tab/>
      </w:r>
      <w:r>
        <w:tab/>
      </w:r>
      <w:r>
        <w:tab/>
        <w:t>1701 N. Congress Avenue</w:t>
      </w:r>
    </w:p>
    <w:p w:rsidR="00514838" w:rsidRDefault="00514838" w:rsidP="00514838">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514838" w:rsidRDefault="00514838" w:rsidP="00514838">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514838" w:rsidRDefault="00514838" w:rsidP="00514838">
      <w:pPr>
        <w:pStyle w:val="Normaldouble"/>
        <w:spacing w:line="240" w:lineRule="auto"/>
      </w:pPr>
      <w:r>
        <w:tab/>
      </w:r>
      <w:r>
        <w:tab/>
      </w:r>
      <w:r>
        <w:tab/>
      </w:r>
      <w:r>
        <w:tab/>
      </w:r>
      <w:r>
        <w:tab/>
      </w:r>
      <w:r>
        <w:tab/>
      </w:r>
      <w:r>
        <w:tab/>
        <w:t>(512) 936-7235</w:t>
      </w:r>
    </w:p>
    <w:p w:rsidR="00514838" w:rsidRDefault="00514838" w:rsidP="00514838">
      <w:pPr>
        <w:pStyle w:val="Normaldouble"/>
        <w:spacing w:line="240" w:lineRule="auto"/>
      </w:pPr>
      <w:r>
        <w:tab/>
      </w:r>
      <w:r>
        <w:tab/>
      </w:r>
      <w:r>
        <w:tab/>
      </w:r>
      <w:r>
        <w:tab/>
      </w:r>
      <w:r>
        <w:tab/>
      </w:r>
      <w:r>
        <w:tab/>
      </w:r>
      <w:r>
        <w:tab/>
        <w:t>(512) 936-7268 (facsimile)</w:t>
      </w:r>
    </w:p>
    <w:p w:rsidR="00514838" w:rsidRDefault="00514838" w:rsidP="00514838">
      <w:pPr>
        <w:pStyle w:val="Normaldouble"/>
        <w:spacing w:line="240" w:lineRule="auto"/>
      </w:pPr>
      <w:r>
        <w:tab/>
      </w:r>
      <w:r>
        <w:tab/>
      </w:r>
      <w:r>
        <w:tab/>
      </w:r>
      <w:r>
        <w:tab/>
      </w:r>
      <w:r>
        <w:tab/>
      </w:r>
      <w:r>
        <w:tab/>
      </w:r>
      <w:r>
        <w:tab/>
      </w:r>
      <w:r w:rsidR="008005B3">
        <w:t>Joshua.B</w:t>
      </w:r>
      <w:r>
        <w:t>arron@puc.texas.gov</w:t>
      </w:r>
    </w:p>
    <w:p w:rsidR="00514838" w:rsidRDefault="00514838" w:rsidP="00514838">
      <w:pPr>
        <w:keepNext/>
        <w:spacing w:line="360" w:lineRule="auto"/>
        <w:jc w:val="center"/>
        <w:rPr>
          <w:b/>
          <w:szCs w:val="24"/>
        </w:rPr>
      </w:pPr>
    </w:p>
    <w:p w:rsidR="00514838" w:rsidRDefault="00514838" w:rsidP="00514838">
      <w:pPr>
        <w:keepNext/>
        <w:spacing w:line="360" w:lineRule="auto"/>
        <w:jc w:val="center"/>
        <w:rPr>
          <w:b/>
          <w:szCs w:val="24"/>
        </w:rPr>
      </w:pPr>
    </w:p>
    <w:p w:rsidR="00514838" w:rsidRDefault="00514838" w:rsidP="00514838">
      <w:pPr>
        <w:keepNext/>
        <w:spacing w:line="360" w:lineRule="auto"/>
        <w:jc w:val="center"/>
        <w:rPr>
          <w:b/>
          <w:szCs w:val="24"/>
        </w:rPr>
      </w:pPr>
    </w:p>
    <w:p w:rsidR="00514838" w:rsidRDefault="00514838" w:rsidP="00514838">
      <w:pPr>
        <w:keepNext/>
        <w:spacing w:line="360" w:lineRule="auto"/>
        <w:jc w:val="center"/>
        <w:rPr>
          <w:b/>
          <w:szCs w:val="24"/>
        </w:rPr>
      </w:pPr>
    </w:p>
    <w:p w:rsidR="00514838" w:rsidRPr="00713288" w:rsidRDefault="00514838" w:rsidP="00514838">
      <w:pPr>
        <w:keepNext/>
        <w:spacing w:line="360" w:lineRule="auto"/>
        <w:jc w:val="center"/>
        <w:rPr>
          <w:b/>
          <w:szCs w:val="24"/>
        </w:rPr>
      </w:pPr>
      <w:r w:rsidRPr="00713288">
        <w:rPr>
          <w:b/>
          <w:szCs w:val="24"/>
        </w:rPr>
        <w:t>CERTIFICATE OF SERVICE</w:t>
      </w:r>
    </w:p>
    <w:p w:rsidR="00514838" w:rsidRDefault="00514838" w:rsidP="00514838">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sidR="004A0F29">
        <w:rPr>
          <w:szCs w:val="24"/>
        </w:rPr>
        <w:t xml:space="preserve">November </w:t>
      </w:r>
      <w:r w:rsidR="00233267">
        <w:rPr>
          <w:szCs w:val="24"/>
        </w:rPr>
        <w:t>6</w:t>
      </w:r>
      <w:r w:rsidR="004A0F29">
        <w:rPr>
          <w:szCs w:val="24"/>
        </w:rPr>
        <w:t>, 2017</w:t>
      </w:r>
      <w:r>
        <w:rPr>
          <w:szCs w:val="24"/>
        </w:rPr>
        <w:t xml:space="preserve"> </w:t>
      </w:r>
      <w:r w:rsidRPr="00DF0F91">
        <w:rPr>
          <w:szCs w:val="24"/>
        </w:rPr>
        <w:t>in accordance with</w:t>
      </w:r>
      <w:r>
        <w:rPr>
          <w:szCs w:val="24"/>
        </w:rPr>
        <w:t xml:space="preserve"> 16 TAC §</w:t>
      </w:r>
      <w:r w:rsidRPr="00DF0F91">
        <w:rPr>
          <w:szCs w:val="24"/>
        </w:rPr>
        <w:t xml:space="preserve"> 22.74.</w:t>
      </w:r>
    </w:p>
    <w:p w:rsidR="00514838" w:rsidRPr="00DF0F91" w:rsidRDefault="00514838" w:rsidP="00514838">
      <w:pPr>
        <w:keepNext/>
        <w:spacing w:line="360" w:lineRule="auto"/>
        <w:ind w:firstLine="720"/>
        <w:rPr>
          <w:szCs w:val="24"/>
        </w:rPr>
      </w:pPr>
    </w:p>
    <w:p w:rsidR="00514838" w:rsidRDefault="00514838" w:rsidP="00514838">
      <w:pPr>
        <w:pStyle w:val="Normaldouble"/>
        <w:spacing w:line="240" w:lineRule="auto"/>
      </w:pPr>
      <w:r>
        <w:tab/>
      </w:r>
      <w:r>
        <w:tab/>
      </w:r>
      <w:r>
        <w:tab/>
      </w:r>
      <w:r>
        <w:tab/>
      </w:r>
      <w:r>
        <w:tab/>
      </w:r>
      <w:r>
        <w:tab/>
      </w:r>
      <w:r>
        <w:tab/>
        <w:t>______________________</w:t>
      </w:r>
    </w:p>
    <w:p w:rsidR="00514838" w:rsidRDefault="00514838" w:rsidP="00514838">
      <w:pPr>
        <w:keepNext/>
        <w:spacing w:line="360" w:lineRule="auto"/>
        <w:ind w:left="4320" w:firstLine="720"/>
        <w:rPr>
          <w:szCs w:val="24"/>
        </w:rPr>
      </w:pPr>
      <w:r>
        <w:t>Joshua Adam Barron</w:t>
      </w:r>
    </w:p>
    <w:p w:rsidR="0038776A" w:rsidRPr="00514838" w:rsidRDefault="0038776A" w:rsidP="00514838">
      <w:pPr>
        <w:spacing w:line="360" w:lineRule="auto"/>
        <w:jc w:val="center"/>
        <w:rPr>
          <w:bCs/>
          <w:szCs w:val="24"/>
        </w:rPr>
      </w:pPr>
    </w:p>
    <w:sectPr w:rsidR="0038776A" w:rsidRPr="005148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C15" w:rsidRDefault="009B7C15">
      <w:r>
        <w:separator/>
      </w:r>
    </w:p>
  </w:endnote>
  <w:endnote w:type="continuationSeparator" w:id="0">
    <w:p w:rsidR="009B7C15" w:rsidRDefault="009B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553850">
      <w:rPr>
        <w:rStyle w:val="PageNumber"/>
        <w:noProof/>
      </w:rPr>
      <w:t>1</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50" w:rsidRDefault="00553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C15" w:rsidRDefault="009B7C15">
      <w:r>
        <w:separator/>
      </w:r>
    </w:p>
  </w:footnote>
  <w:footnote w:type="continuationSeparator" w:id="0">
    <w:p w:rsidR="009B7C15" w:rsidRDefault="009B7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50" w:rsidRDefault="005538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50" w:rsidRDefault="005538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50" w:rsidRDefault="005538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E476FA1"/>
    <w:multiLevelType w:val="hybridMultilevel"/>
    <w:tmpl w:val="B63E1A92"/>
    <w:lvl w:ilvl="0" w:tplc="10FAB67E">
      <w:start w:val="1"/>
      <w:numFmt w:val="upp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026C"/>
    <w:rsid w:val="000233F8"/>
    <w:rsid w:val="00045794"/>
    <w:rsid w:val="00050EC3"/>
    <w:rsid w:val="00055FA9"/>
    <w:rsid w:val="000621BB"/>
    <w:rsid w:val="00072FE5"/>
    <w:rsid w:val="000767DB"/>
    <w:rsid w:val="000857EC"/>
    <w:rsid w:val="00092B02"/>
    <w:rsid w:val="0009361B"/>
    <w:rsid w:val="0009426E"/>
    <w:rsid w:val="00094D6D"/>
    <w:rsid w:val="000979D6"/>
    <w:rsid w:val="000A4C46"/>
    <w:rsid w:val="000B10C9"/>
    <w:rsid w:val="000B163B"/>
    <w:rsid w:val="000B1812"/>
    <w:rsid w:val="000C4031"/>
    <w:rsid w:val="000C6AF9"/>
    <w:rsid w:val="000D1F2F"/>
    <w:rsid w:val="000D3CDD"/>
    <w:rsid w:val="000D4635"/>
    <w:rsid w:val="000D5F63"/>
    <w:rsid w:val="000E26FE"/>
    <w:rsid w:val="000E6961"/>
    <w:rsid w:val="000F1B5D"/>
    <w:rsid w:val="000F1F40"/>
    <w:rsid w:val="000F6BEB"/>
    <w:rsid w:val="000F707F"/>
    <w:rsid w:val="000F7F9C"/>
    <w:rsid w:val="00101E9A"/>
    <w:rsid w:val="00104BD4"/>
    <w:rsid w:val="001171A2"/>
    <w:rsid w:val="00122C66"/>
    <w:rsid w:val="00127224"/>
    <w:rsid w:val="00132C88"/>
    <w:rsid w:val="001347B7"/>
    <w:rsid w:val="00136A4A"/>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E7EAD"/>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267"/>
    <w:rsid w:val="00233A5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37911"/>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2A05"/>
    <w:rsid w:val="00423664"/>
    <w:rsid w:val="004255D6"/>
    <w:rsid w:val="004259C2"/>
    <w:rsid w:val="00431973"/>
    <w:rsid w:val="00434247"/>
    <w:rsid w:val="00435C56"/>
    <w:rsid w:val="004366A2"/>
    <w:rsid w:val="00437F13"/>
    <w:rsid w:val="00444FEA"/>
    <w:rsid w:val="004478B0"/>
    <w:rsid w:val="00450C29"/>
    <w:rsid w:val="00451ADC"/>
    <w:rsid w:val="004540A3"/>
    <w:rsid w:val="004540CD"/>
    <w:rsid w:val="00464A13"/>
    <w:rsid w:val="004668FF"/>
    <w:rsid w:val="00466FD6"/>
    <w:rsid w:val="00472755"/>
    <w:rsid w:val="00473325"/>
    <w:rsid w:val="004766CF"/>
    <w:rsid w:val="00483D52"/>
    <w:rsid w:val="00485D02"/>
    <w:rsid w:val="00485D9D"/>
    <w:rsid w:val="00490341"/>
    <w:rsid w:val="00490A9A"/>
    <w:rsid w:val="00492C92"/>
    <w:rsid w:val="004933EC"/>
    <w:rsid w:val="004A0F29"/>
    <w:rsid w:val="004A25AE"/>
    <w:rsid w:val="004A28CD"/>
    <w:rsid w:val="004A4C04"/>
    <w:rsid w:val="004B4A42"/>
    <w:rsid w:val="004C4866"/>
    <w:rsid w:val="004D20DD"/>
    <w:rsid w:val="004D5E0E"/>
    <w:rsid w:val="004E170B"/>
    <w:rsid w:val="004E2541"/>
    <w:rsid w:val="004E4207"/>
    <w:rsid w:val="004E5152"/>
    <w:rsid w:val="004E563C"/>
    <w:rsid w:val="004F3113"/>
    <w:rsid w:val="005024E1"/>
    <w:rsid w:val="00514838"/>
    <w:rsid w:val="00517C97"/>
    <w:rsid w:val="00535DF6"/>
    <w:rsid w:val="0054012D"/>
    <w:rsid w:val="005528A6"/>
    <w:rsid w:val="00553850"/>
    <w:rsid w:val="00553BD2"/>
    <w:rsid w:val="00555E35"/>
    <w:rsid w:val="005617AE"/>
    <w:rsid w:val="0057620A"/>
    <w:rsid w:val="00587716"/>
    <w:rsid w:val="0059197A"/>
    <w:rsid w:val="00593CC1"/>
    <w:rsid w:val="00595FDD"/>
    <w:rsid w:val="0059639F"/>
    <w:rsid w:val="00596A01"/>
    <w:rsid w:val="00596DB2"/>
    <w:rsid w:val="005A31F1"/>
    <w:rsid w:val="005A652A"/>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5263"/>
    <w:rsid w:val="00633065"/>
    <w:rsid w:val="0064292A"/>
    <w:rsid w:val="006470FE"/>
    <w:rsid w:val="00650A71"/>
    <w:rsid w:val="006570BC"/>
    <w:rsid w:val="00662422"/>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C7AA8"/>
    <w:rsid w:val="006D13DF"/>
    <w:rsid w:val="006D3B00"/>
    <w:rsid w:val="006D4903"/>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1BA3"/>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5B3"/>
    <w:rsid w:val="0080064A"/>
    <w:rsid w:val="00805FB2"/>
    <w:rsid w:val="00813959"/>
    <w:rsid w:val="008146C8"/>
    <w:rsid w:val="00827E46"/>
    <w:rsid w:val="00847E75"/>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0A7D"/>
    <w:rsid w:val="00925917"/>
    <w:rsid w:val="00930B8D"/>
    <w:rsid w:val="00932E23"/>
    <w:rsid w:val="00933F91"/>
    <w:rsid w:val="00936A79"/>
    <w:rsid w:val="00940316"/>
    <w:rsid w:val="009410CB"/>
    <w:rsid w:val="00944CF8"/>
    <w:rsid w:val="00953708"/>
    <w:rsid w:val="00953B7B"/>
    <w:rsid w:val="00960809"/>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09B"/>
    <w:rsid w:val="009B4782"/>
    <w:rsid w:val="009B61E3"/>
    <w:rsid w:val="009B7C15"/>
    <w:rsid w:val="009C1544"/>
    <w:rsid w:val="009C690A"/>
    <w:rsid w:val="009C747A"/>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614BE"/>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2923"/>
    <w:rsid w:val="00AC4F67"/>
    <w:rsid w:val="00AC5BD9"/>
    <w:rsid w:val="00AD1E9F"/>
    <w:rsid w:val="00AD27C1"/>
    <w:rsid w:val="00AE1CB0"/>
    <w:rsid w:val="00AE2A17"/>
    <w:rsid w:val="00AE4383"/>
    <w:rsid w:val="00AE4F84"/>
    <w:rsid w:val="00AE597A"/>
    <w:rsid w:val="00AF3657"/>
    <w:rsid w:val="00B01365"/>
    <w:rsid w:val="00B1063A"/>
    <w:rsid w:val="00B12542"/>
    <w:rsid w:val="00B20070"/>
    <w:rsid w:val="00B26DE3"/>
    <w:rsid w:val="00B34890"/>
    <w:rsid w:val="00B36D97"/>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14A"/>
    <w:rsid w:val="00BA139E"/>
    <w:rsid w:val="00BA175C"/>
    <w:rsid w:val="00BA684F"/>
    <w:rsid w:val="00BB0FE8"/>
    <w:rsid w:val="00BB1B27"/>
    <w:rsid w:val="00BC010F"/>
    <w:rsid w:val="00BC4E5F"/>
    <w:rsid w:val="00BC587A"/>
    <w:rsid w:val="00BD1CEC"/>
    <w:rsid w:val="00BD1E4A"/>
    <w:rsid w:val="00BD2203"/>
    <w:rsid w:val="00BD3D7A"/>
    <w:rsid w:val="00BE0033"/>
    <w:rsid w:val="00BE64B8"/>
    <w:rsid w:val="00BE6646"/>
    <w:rsid w:val="00BE67F2"/>
    <w:rsid w:val="00BF5433"/>
    <w:rsid w:val="00BF63C1"/>
    <w:rsid w:val="00BF68C9"/>
    <w:rsid w:val="00C10544"/>
    <w:rsid w:val="00C17953"/>
    <w:rsid w:val="00C22363"/>
    <w:rsid w:val="00C22F7D"/>
    <w:rsid w:val="00C23AFC"/>
    <w:rsid w:val="00C23DA4"/>
    <w:rsid w:val="00C25FEB"/>
    <w:rsid w:val="00C34BFD"/>
    <w:rsid w:val="00C364A0"/>
    <w:rsid w:val="00C417D0"/>
    <w:rsid w:val="00C42950"/>
    <w:rsid w:val="00C442AE"/>
    <w:rsid w:val="00C472A2"/>
    <w:rsid w:val="00C52FA8"/>
    <w:rsid w:val="00C538D3"/>
    <w:rsid w:val="00C541E5"/>
    <w:rsid w:val="00C55671"/>
    <w:rsid w:val="00C603C3"/>
    <w:rsid w:val="00C61F66"/>
    <w:rsid w:val="00C64532"/>
    <w:rsid w:val="00C7196E"/>
    <w:rsid w:val="00C76D48"/>
    <w:rsid w:val="00C8087F"/>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2693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5280E"/>
    <w:rsid w:val="00E54203"/>
    <w:rsid w:val="00E57E77"/>
    <w:rsid w:val="00E57EBE"/>
    <w:rsid w:val="00E60E28"/>
    <w:rsid w:val="00E6416C"/>
    <w:rsid w:val="00E752FC"/>
    <w:rsid w:val="00E77066"/>
    <w:rsid w:val="00E770E2"/>
    <w:rsid w:val="00E87ACF"/>
    <w:rsid w:val="00EA1E82"/>
    <w:rsid w:val="00EA3D0E"/>
    <w:rsid w:val="00EA42E6"/>
    <w:rsid w:val="00EA5AE1"/>
    <w:rsid w:val="00EB227A"/>
    <w:rsid w:val="00EB3D39"/>
    <w:rsid w:val="00EB55D9"/>
    <w:rsid w:val="00EC0921"/>
    <w:rsid w:val="00EC216D"/>
    <w:rsid w:val="00EC5E5D"/>
    <w:rsid w:val="00ED3908"/>
    <w:rsid w:val="00ED705B"/>
    <w:rsid w:val="00EE349A"/>
    <w:rsid w:val="00EE6EF1"/>
    <w:rsid w:val="00EF39CA"/>
    <w:rsid w:val="00F013C0"/>
    <w:rsid w:val="00F055CA"/>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96F8C"/>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60809"/>
    <w:pPr>
      <w:ind w:left="720"/>
      <w:contextualSpacing/>
    </w:pPr>
  </w:style>
  <w:style w:type="character" w:styleId="PlaceholderText">
    <w:name w:val="Placeholder Text"/>
    <w:basedOn w:val="DefaultParagraphFont"/>
    <w:uiPriority w:val="99"/>
    <w:semiHidden/>
    <w:rsid w:val="00847E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2017-11-06T19:46:00Z</dcterms:created>
  <dcterms:modified xsi:type="dcterms:W3CDTF">2017-11-06T19:46:00Z</dcterms:modified>
</cp:coreProperties>
</file>